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84" w:rsidRDefault="00CD1678" w:rsidP="00A30E84">
      <w:pPr>
        <w:pBdr>
          <w:top w:val="nil"/>
          <w:left w:val="nil"/>
          <w:bottom w:val="nil"/>
          <w:right w:val="nil"/>
          <w:between w:val="nil"/>
          <w:bar w:val="nil"/>
        </w:pBdr>
        <w:spacing w:line="600" w:lineRule="atLeast"/>
        <w:jc w:val="center"/>
        <w:rPr>
          <w:rFonts w:ascii="Arial" w:hAnsi="Arial" w:cs="Arial" w:hint="eastAsia"/>
          <w:color w:val="333333"/>
          <w:sz w:val="27"/>
          <w:szCs w:val="27"/>
          <w:shd w:val="clear" w:color="auto" w:fill="FFFFFF"/>
        </w:rPr>
      </w:pPr>
      <w:r>
        <w:rPr>
          <w:rFonts w:ascii="Arial" w:hAnsi="Arial" w:cs="Arial"/>
          <w:color w:val="333333"/>
          <w:sz w:val="27"/>
          <w:szCs w:val="27"/>
          <w:shd w:val="clear" w:color="auto" w:fill="FFFFFF"/>
        </w:rPr>
        <w:t xml:space="preserve">　</w:t>
      </w:r>
    </w:p>
    <w:p w:rsidR="00A30E84" w:rsidRDefault="00CD1678" w:rsidP="00A30E84">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A30E84">
        <w:rPr>
          <w:rFonts w:ascii="宋体" w:eastAsia="宋体" w:hAnsi="宋体" w:cs="宋体"/>
          <w:b/>
          <w:bCs/>
          <w:color w:val="000000"/>
          <w:sz w:val="44"/>
          <w:szCs w:val="44"/>
          <w:u w:color="000000"/>
          <w:bdr w:val="nil"/>
          <w:lang w:val="zh-TW" w:eastAsia="zh-TW"/>
        </w:rPr>
        <w:t>2014</w:t>
      </w:r>
      <w:r w:rsidRPr="00A30E84">
        <w:rPr>
          <w:rFonts w:ascii="宋体" w:eastAsia="宋体" w:hAnsi="宋体" w:cs="宋体"/>
          <w:b/>
          <w:bCs/>
          <w:color w:val="000000"/>
          <w:sz w:val="44"/>
          <w:szCs w:val="44"/>
          <w:u w:color="000000"/>
          <w:bdr w:val="nil"/>
          <w:lang w:val="zh-TW" w:eastAsia="zh-TW"/>
        </w:rPr>
        <w:t>年</w:t>
      </w:r>
      <w:r w:rsidRPr="00A30E84">
        <w:rPr>
          <w:rFonts w:ascii="宋体" w:eastAsia="宋体" w:hAnsi="宋体" w:cs="宋体"/>
          <w:b/>
          <w:bCs/>
          <w:color w:val="000000"/>
          <w:sz w:val="44"/>
          <w:szCs w:val="44"/>
          <w:u w:color="000000"/>
          <w:bdr w:val="nil"/>
          <w:lang w:val="zh-TW" w:eastAsia="zh-TW"/>
        </w:rPr>
        <w:t>“</w:t>
      </w:r>
      <w:r w:rsidRPr="00A30E84">
        <w:rPr>
          <w:rFonts w:ascii="宋体" w:eastAsia="宋体" w:hAnsi="宋体" w:cs="宋体"/>
          <w:b/>
          <w:bCs/>
          <w:color w:val="000000"/>
          <w:sz w:val="44"/>
          <w:szCs w:val="44"/>
          <w:u w:color="000000"/>
          <w:bdr w:val="nil"/>
          <w:lang w:val="zh-TW" w:eastAsia="zh-TW"/>
        </w:rPr>
        <w:t>百名法学家百场报告会</w:t>
      </w:r>
      <w:r w:rsidRPr="00A30E84">
        <w:rPr>
          <w:rFonts w:ascii="宋体" w:eastAsia="宋体" w:hAnsi="宋体" w:cs="宋体"/>
          <w:b/>
          <w:bCs/>
          <w:color w:val="000000"/>
          <w:sz w:val="44"/>
          <w:szCs w:val="44"/>
          <w:u w:color="000000"/>
          <w:bdr w:val="nil"/>
          <w:lang w:val="zh-TW" w:eastAsia="zh-TW"/>
        </w:rPr>
        <w:t>”</w:t>
      </w:r>
    </w:p>
    <w:p w:rsidR="004716FE" w:rsidRDefault="00CD1678" w:rsidP="00A30E84">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A30E84">
        <w:rPr>
          <w:rFonts w:ascii="宋体" w:eastAsia="宋体" w:hAnsi="宋体" w:cs="宋体"/>
          <w:b/>
          <w:bCs/>
          <w:color w:val="000000"/>
          <w:sz w:val="44"/>
          <w:szCs w:val="44"/>
          <w:u w:color="000000"/>
          <w:bdr w:val="nil"/>
          <w:lang w:val="zh-TW" w:eastAsia="zh-TW"/>
        </w:rPr>
        <w:t>法治宣讲活动情况通报</w:t>
      </w:r>
    </w:p>
    <w:p w:rsidR="00A30E84" w:rsidRPr="00A30E84" w:rsidRDefault="00A30E84" w:rsidP="00A30E84">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4716FE" w:rsidRDefault="00CD1678" w:rsidP="00A30E84">
      <w:pPr>
        <w:pStyle w:val="a3"/>
        <w:widowControl/>
        <w:ind w:firstLine="570"/>
        <w:jc w:val="center"/>
        <w:rPr>
          <w:rStyle w:val="a4"/>
          <w:rFonts w:ascii="Arial" w:hAnsi="Arial" w:cs="Arial" w:hint="eastAsia"/>
          <w:color w:val="333333"/>
          <w:sz w:val="27"/>
          <w:szCs w:val="27"/>
          <w:shd w:val="clear" w:color="auto" w:fill="FFFFFF"/>
        </w:rPr>
      </w:pPr>
      <w:r>
        <w:rPr>
          <w:rStyle w:val="a4"/>
          <w:rFonts w:ascii="Arial" w:hAnsi="Arial" w:cs="Arial"/>
          <w:color w:val="333333"/>
          <w:sz w:val="27"/>
          <w:szCs w:val="27"/>
          <w:shd w:val="clear" w:color="auto" w:fill="FFFFFF"/>
        </w:rPr>
        <w:t>第</w:t>
      </w:r>
      <w:r>
        <w:rPr>
          <w:rStyle w:val="a4"/>
          <w:rFonts w:ascii="Arial" w:hAnsi="Arial" w:cs="Arial"/>
          <w:color w:val="333333"/>
          <w:sz w:val="27"/>
          <w:szCs w:val="27"/>
          <w:shd w:val="clear" w:color="auto" w:fill="FFFFFF"/>
        </w:rPr>
        <w:t>3</w:t>
      </w:r>
      <w:r>
        <w:rPr>
          <w:rStyle w:val="a4"/>
          <w:rFonts w:ascii="Arial" w:hAnsi="Arial" w:cs="Arial"/>
          <w:color w:val="333333"/>
          <w:sz w:val="27"/>
          <w:szCs w:val="27"/>
          <w:shd w:val="clear" w:color="auto" w:fill="FFFFFF"/>
        </w:rPr>
        <w:t>期</w:t>
      </w:r>
    </w:p>
    <w:p w:rsidR="00A30E84" w:rsidRDefault="00A30E84" w:rsidP="00A30E84">
      <w:pPr>
        <w:pStyle w:val="a3"/>
        <w:widowControl/>
        <w:ind w:firstLine="570"/>
        <w:jc w:val="center"/>
      </w:pPr>
    </w:p>
    <w:p w:rsidR="004716FE" w:rsidRDefault="00CD1678">
      <w:pPr>
        <w:pStyle w:val="a3"/>
        <w:widowControl/>
        <w:jc w:val="center"/>
      </w:pP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活动组委会办公室</w:t>
      </w:r>
      <w:r>
        <w:rPr>
          <w:rStyle w:val="a4"/>
          <w:rFonts w:ascii="Arial" w:hAnsi="Arial" w:cs="Arial"/>
          <w:color w:val="333333"/>
          <w:sz w:val="27"/>
          <w:szCs w:val="27"/>
          <w:shd w:val="clear" w:color="auto" w:fill="FFFFFF"/>
        </w:rPr>
        <w:t xml:space="preserve"> 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6</w:t>
      </w:r>
      <w:r>
        <w:rPr>
          <w:rStyle w:val="a4"/>
          <w:rFonts w:ascii="Arial" w:hAnsi="Arial" w:cs="Arial"/>
          <w:color w:val="333333"/>
          <w:sz w:val="27"/>
          <w:szCs w:val="27"/>
          <w:shd w:val="clear" w:color="auto" w:fill="FFFFFF"/>
        </w:rPr>
        <w:t>月</w:t>
      </w:r>
      <w:r>
        <w:rPr>
          <w:rStyle w:val="a4"/>
          <w:rFonts w:ascii="Arial" w:hAnsi="Arial" w:cs="Arial"/>
          <w:color w:val="333333"/>
          <w:sz w:val="27"/>
          <w:szCs w:val="27"/>
          <w:shd w:val="clear" w:color="auto" w:fill="FFFFFF"/>
        </w:rPr>
        <w:t>16</w:t>
      </w:r>
      <w:r>
        <w:rPr>
          <w:rStyle w:val="a4"/>
          <w:rFonts w:ascii="Arial" w:hAnsi="Arial" w:cs="Arial"/>
          <w:color w:val="333333"/>
          <w:sz w:val="27"/>
          <w:szCs w:val="27"/>
          <w:shd w:val="clear" w:color="auto" w:fill="FFFFFF"/>
        </w:rPr>
        <w:t>日</w:t>
      </w:r>
    </w:p>
    <w:p w:rsidR="004716FE" w:rsidRDefault="00CD1678">
      <w:pPr>
        <w:pStyle w:val="a3"/>
        <w:widowControl/>
        <w:jc w:val="center"/>
      </w:pP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活动中央国家机关专场</w:t>
      </w:r>
    </w:p>
    <w:p w:rsidR="004716FE" w:rsidRDefault="00CD1678">
      <w:pPr>
        <w:pStyle w:val="a3"/>
        <w:widowControl/>
        <w:jc w:val="center"/>
      </w:pPr>
      <w:r>
        <w:rPr>
          <w:rStyle w:val="a4"/>
          <w:rFonts w:ascii="Arial" w:hAnsi="Arial" w:cs="Arial"/>
          <w:color w:val="333333"/>
          <w:sz w:val="27"/>
          <w:szCs w:val="27"/>
          <w:shd w:val="clear" w:color="auto" w:fill="FFFFFF"/>
        </w:rPr>
        <w:t xml:space="preserve">　　报告会在北京举办，年度</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活动拉开帷幕</w:t>
      </w:r>
    </w:p>
    <w:p w:rsidR="004716FE" w:rsidRPr="00A30E84" w:rsidRDefault="00CD1678" w:rsidP="00A30E84">
      <w:pPr>
        <w:pStyle w:val="a3"/>
        <w:widowControl/>
        <w:ind w:firstLineChars="200" w:firstLine="640"/>
        <w:rPr>
          <w:rFonts w:ascii="仿宋_GB2312" w:eastAsia="仿宋_GB2312" w:hAnsi="仿宋" w:cs="Calibri"/>
          <w:color w:val="000000"/>
          <w:kern w:val="2"/>
          <w:sz w:val="32"/>
          <w:szCs w:val="32"/>
          <w:u w:color="000000"/>
          <w:bdr w:val="nil"/>
        </w:rPr>
      </w:pPr>
      <w:bookmarkStart w:id="0" w:name="_GoBack"/>
      <w:bookmarkEnd w:id="0"/>
      <w:r w:rsidRPr="00A30E84">
        <w:rPr>
          <w:rFonts w:ascii="仿宋_GB2312" w:eastAsia="仿宋_GB2312" w:hAnsi="仿宋" w:cs="Calibri"/>
          <w:color w:val="000000"/>
          <w:kern w:val="2"/>
          <w:sz w:val="32"/>
          <w:szCs w:val="32"/>
          <w:u w:color="000000"/>
          <w:bdr w:val="nil"/>
        </w:rPr>
        <w:t>6</w:t>
      </w:r>
      <w:r w:rsidRPr="00A30E84">
        <w:rPr>
          <w:rFonts w:ascii="仿宋_GB2312" w:eastAsia="仿宋_GB2312" w:hAnsi="仿宋" w:cs="Calibri"/>
          <w:color w:val="000000"/>
          <w:kern w:val="2"/>
          <w:sz w:val="32"/>
          <w:szCs w:val="32"/>
          <w:u w:color="000000"/>
          <w:bdr w:val="nil"/>
        </w:rPr>
        <w:t>月</w:t>
      </w:r>
      <w:r w:rsidRPr="00A30E84">
        <w:rPr>
          <w:rFonts w:ascii="仿宋_GB2312" w:eastAsia="仿宋_GB2312" w:hAnsi="仿宋" w:cs="Calibri"/>
          <w:color w:val="000000"/>
          <w:kern w:val="2"/>
          <w:sz w:val="32"/>
          <w:szCs w:val="32"/>
          <w:u w:color="000000"/>
          <w:bdr w:val="nil"/>
        </w:rPr>
        <w:t>10</w:t>
      </w:r>
      <w:r w:rsidRPr="00A30E84">
        <w:rPr>
          <w:rFonts w:ascii="仿宋_GB2312" w:eastAsia="仿宋_GB2312" w:hAnsi="仿宋" w:cs="Calibri"/>
          <w:color w:val="000000"/>
          <w:kern w:val="2"/>
          <w:sz w:val="32"/>
          <w:szCs w:val="32"/>
          <w:u w:color="000000"/>
          <w:bdr w:val="nil"/>
        </w:rPr>
        <w:t>日，由中组部、中宣部、中政委、教育部、司法部、中国法学会共同举办的</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百名法学家百场报告会</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法治宣讲活动</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以下简称</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w:t>
      </w:r>
      <w:r w:rsidRPr="00A30E84">
        <w:rPr>
          <w:rFonts w:ascii="仿宋_GB2312" w:eastAsia="仿宋_GB2312" w:hAnsi="仿宋" w:cs="Calibri"/>
          <w:color w:val="000000"/>
          <w:kern w:val="2"/>
          <w:sz w:val="32"/>
          <w:szCs w:val="32"/>
          <w:u w:color="000000"/>
          <w:bdr w:val="nil"/>
        </w:rPr>
        <w:t>)2014</w:t>
      </w:r>
      <w:r w:rsidRPr="00A30E84">
        <w:rPr>
          <w:rFonts w:ascii="仿宋_GB2312" w:eastAsia="仿宋_GB2312" w:hAnsi="仿宋" w:cs="Calibri"/>
          <w:color w:val="000000"/>
          <w:kern w:val="2"/>
          <w:sz w:val="32"/>
          <w:szCs w:val="32"/>
          <w:u w:color="000000"/>
          <w:bdr w:val="nil"/>
        </w:rPr>
        <w:t>年度中央国家机关专场报告会在人民大会堂小礼堂举办。这是</w:t>
      </w:r>
      <w:r w:rsidRPr="00A30E84">
        <w:rPr>
          <w:rFonts w:ascii="仿宋_GB2312" w:eastAsia="仿宋_GB2312" w:hAnsi="仿宋" w:cs="Calibri"/>
          <w:color w:val="000000"/>
          <w:kern w:val="2"/>
          <w:sz w:val="32"/>
          <w:szCs w:val="32"/>
          <w:u w:color="000000"/>
          <w:bdr w:val="nil"/>
        </w:rPr>
        <w:t>2014</w:t>
      </w:r>
      <w:r w:rsidRPr="00A30E84">
        <w:rPr>
          <w:rFonts w:ascii="仿宋_GB2312" w:eastAsia="仿宋_GB2312" w:hAnsi="仿宋" w:cs="Calibri"/>
          <w:color w:val="000000"/>
          <w:kern w:val="2"/>
          <w:sz w:val="32"/>
          <w:szCs w:val="32"/>
          <w:u w:color="000000"/>
          <w:bdr w:val="nil"/>
        </w:rPr>
        <w:t>年</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活动首场报告会，它标志着本年度</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活动正式拉开帷幕。中国法学会会长王乐泉出席报告会，中国法学会党组书记、常务副会长陈冀平主持报告会。中央社会管理综合治理委员会办公室专职副主任徐显明作题为</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全面深化改革与法治中国建设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的报告。</w:t>
      </w:r>
    </w:p>
    <w:p w:rsidR="004716FE" w:rsidRPr="00A30E84" w:rsidRDefault="00CD1678">
      <w:pPr>
        <w:pStyle w:val="a3"/>
        <w:widowControl/>
        <w:rPr>
          <w:rFonts w:ascii="仿宋_GB2312" w:eastAsia="仿宋_GB2312" w:hAnsi="仿宋" w:cs="Calibri"/>
          <w:color w:val="000000"/>
          <w:kern w:val="2"/>
          <w:sz w:val="32"/>
          <w:szCs w:val="32"/>
          <w:u w:color="000000"/>
          <w:bdr w:val="nil"/>
        </w:rPr>
      </w:pPr>
      <w:r w:rsidRPr="00A30E84">
        <w:rPr>
          <w:rFonts w:ascii="仿宋_GB2312" w:eastAsia="仿宋_GB2312" w:hAnsi="仿宋" w:cs="Calibri"/>
          <w:color w:val="000000"/>
          <w:kern w:val="2"/>
          <w:sz w:val="32"/>
          <w:szCs w:val="32"/>
          <w:u w:color="000000"/>
          <w:bdr w:val="nil"/>
        </w:rPr>
        <w:lastRenderedPageBreak/>
        <w:t xml:space="preserve">　　陈冀平指出，</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活动开展八年来，始终围绕改革进程中的重大</w:t>
      </w:r>
      <w:r w:rsidRPr="00A30E84">
        <w:rPr>
          <w:rFonts w:ascii="仿宋_GB2312" w:eastAsia="仿宋_GB2312" w:hAnsi="仿宋" w:cs="Calibri"/>
          <w:color w:val="000000"/>
          <w:kern w:val="2"/>
          <w:sz w:val="32"/>
          <w:szCs w:val="32"/>
          <w:u w:color="000000"/>
          <w:bdr w:val="nil"/>
        </w:rPr>
        <w:t>法治问题，弘扬法治精神</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始终以各级党委理论学习中心组和中高级党政领导为重点，逐级延伸，整体推进</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始终围绕依法治国这个中心开展宣讲，传播法治思想，推进依法治国。</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活动已然成为贯彻落实依法治国基本方略、加快法治国家建设的重要平台和提高领导干部运用法治思维和法治方式解决问题能力的重要抓手。</w:t>
      </w:r>
    </w:p>
    <w:p w:rsidR="004716FE" w:rsidRPr="00A30E84" w:rsidRDefault="00CD1678">
      <w:pPr>
        <w:pStyle w:val="a3"/>
        <w:widowControl/>
        <w:rPr>
          <w:rFonts w:ascii="仿宋_GB2312" w:eastAsia="仿宋_GB2312" w:hAnsi="仿宋" w:cs="Calibri"/>
          <w:color w:val="000000"/>
          <w:kern w:val="2"/>
          <w:sz w:val="32"/>
          <w:szCs w:val="32"/>
          <w:u w:color="000000"/>
          <w:bdr w:val="nil"/>
        </w:rPr>
      </w:pPr>
      <w:r w:rsidRPr="00A30E84">
        <w:rPr>
          <w:rFonts w:ascii="仿宋_GB2312" w:eastAsia="仿宋_GB2312" w:hAnsi="仿宋" w:cs="Calibri"/>
          <w:color w:val="000000"/>
          <w:kern w:val="2"/>
          <w:sz w:val="32"/>
          <w:szCs w:val="32"/>
          <w:u w:color="000000"/>
          <w:bdr w:val="nil"/>
        </w:rPr>
        <w:t xml:space="preserve">　　陈冀平强调，为认真贯彻党的十八大、十八届三中全会和中央政法工作会议精神，全面落</w:t>
      </w:r>
      <w:proofErr w:type="gramStart"/>
      <w:r w:rsidRPr="00A30E84">
        <w:rPr>
          <w:rFonts w:ascii="仿宋_GB2312" w:eastAsia="仿宋_GB2312" w:hAnsi="仿宋" w:cs="Calibri"/>
          <w:color w:val="000000"/>
          <w:kern w:val="2"/>
          <w:sz w:val="32"/>
          <w:szCs w:val="32"/>
          <w:u w:color="000000"/>
          <w:bdr w:val="nil"/>
        </w:rPr>
        <w:t>实习近</w:t>
      </w:r>
      <w:proofErr w:type="gramEnd"/>
      <w:r w:rsidRPr="00A30E84">
        <w:rPr>
          <w:rFonts w:ascii="仿宋_GB2312" w:eastAsia="仿宋_GB2312" w:hAnsi="仿宋" w:cs="Calibri"/>
          <w:color w:val="000000"/>
          <w:kern w:val="2"/>
          <w:sz w:val="32"/>
          <w:szCs w:val="32"/>
          <w:u w:color="000000"/>
          <w:bdr w:val="nil"/>
        </w:rPr>
        <w:t>平总书记系列重要讲话精神，切实履行好法治宣讲的重要职责，今年的宣讲活动突出几个特点。一是时代特色更加鲜明。党的十八届三中全会对全面深</w:t>
      </w:r>
      <w:r w:rsidRPr="00A30E84">
        <w:rPr>
          <w:rFonts w:ascii="仿宋_GB2312" w:eastAsia="仿宋_GB2312" w:hAnsi="仿宋" w:cs="Calibri"/>
          <w:color w:val="000000"/>
          <w:kern w:val="2"/>
          <w:sz w:val="32"/>
          <w:szCs w:val="32"/>
          <w:u w:color="000000"/>
          <w:bdr w:val="nil"/>
        </w:rPr>
        <w:t>化改革</w:t>
      </w:r>
      <w:proofErr w:type="gramStart"/>
      <w:r w:rsidRPr="00A30E84">
        <w:rPr>
          <w:rFonts w:ascii="仿宋_GB2312" w:eastAsia="仿宋_GB2312" w:hAnsi="仿宋" w:cs="Calibri"/>
          <w:color w:val="000000"/>
          <w:kern w:val="2"/>
          <w:sz w:val="32"/>
          <w:szCs w:val="32"/>
          <w:u w:color="000000"/>
          <w:bdr w:val="nil"/>
        </w:rPr>
        <w:t>作出</w:t>
      </w:r>
      <w:proofErr w:type="gramEnd"/>
      <w:r w:rsidRPr="00A30E84">
        <w:rPr>
          <w:rFonts w:ascii="仿宋_GB2312" w:eastAsia="仿宋_GB2312" w:hAnsi="仿宋" w:cs="Calibri"/>
          <w:color w:val="000000"/>
          <w:kern w:val="2"/>
          <w:sz w:val="32"/>
          <w:szCs w:val="32"/>
          <w:u w:color="000000"/>
          <w:bdr w:val="nil"/>
        </w:rPr>
        <w:t>了重要部署，法治中国建设将成为当前和今后一段时期的主题，今年也是人民代表大会制度实行</w:t>
      </w:r>
      <w:r w:rsidRPr="00A30E84">
        <w:rPr>
          <w:rFonts w:ascii="仿宋_GB2312" w:eastAsia="仿宋_GB2312" w:hAnsi="仿宋" w:cs="Calibri"/>
          <w:color w:val="000000"/>
          <w:kern w:val="2"/>
          <w:sz w:val="32"/>
          <w:szCs w:val="32"/>
          <w:u w:color="000000"/>
          <w:bdr w:val="nil"/>
        </w:rPr>
        <w:t>60</w:t>
      </w:r>
      <w:r w:rsidRPr="00A30E84">
        <w:rPr>
          <w:rFonts w:ascii="仿宋_GB2312" w:eastAsia="仿宋_GB2312" w:hAnsi="仿宋" w:cs="Calibri"/>
          <w:color w:val="000000"/>
          <w:kern w:val="2"/>
          <w:sz w:val="32"/>
          <w:szCs w:val="32"/>
          <w:u w:color="000000"/>
          <w:bdr w:val="nil"/>
        </w:rPr>
        <w:t>周年和</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五四</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宪法颁布实施</w:t>
      </w:r>
      <w:r w:rsidRPr="00A30E84">
        <w:rPr>
          <w:rFonts w:ascii="仿宋_GB2312" w:eastAsia="仿宋_GB2312" w:hAnsi="仿宋" w:cs="Calibri"/>
          <w:color w:val="000000"/>
          <w:kern w:val="2"/>
          <w:sz w:val="32"/>
          <w:szCs w:val="32"/>
          <w:u w:color="000000"/>
          <w:bdr w:val="nil"/>
        </w:rPr>
        <w:t>60</w:t>
      </w:r>
      <w:r w:rsidRPr="00A30E84">
        <w:rPr>
          <w:rFonts w:ascii="仿宋_GB2312" w:eastAsia="仿宋_GB2312" w:hAnsi="仿宋" w:cs="Calibri"/>
          <w:color w:val="000000"/>
          <w:kern w:val="2"/>
          <w:sz w:val="32"/>
          <w:szCs w:val="32"/>
          <w:u w:color="000000"/>
          <w:bdr w:val="nil"/>
        </w:rPr>
        <w:t>周年。这些都是国家政治生活中的大事，为</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活动注入了鲜活的内容。二是结合实际更加紧密。今年确定的</w:t>
      </w:r>
      <w:r w:rsidRPr="00A30E84">
        <w:rPr>
          <w:rFonts w:ascii="仿宋_GB2312" w:eastAsia="仿宋_GB2312" w:hAnsi="仿宋" w:cs="Calibri"/>
          <w:color w:val="000000"/>
          <w:kern w:val="2"/>
          <w:sz w:val="32"/>
          <w:szCs w:val="32"/>
          <w:u w:color="000000"/>
          <w:bdr w:val="nil"/>
        </w:rPr>
        <w:t>5</w:t>
      </w:r>
      <w:r w:rsidRPr="00A30E84">
        <w:rPr>
          <w:rFonts w:ascii="仿宋_GB2312" w:eastAsia="仿宋_GB2312" w:hAnsi="仿宋" w:cs="Calibri"/>
          <w:color w:val="000000"/>
          <w:kern w:val="2"/>
          <w:sz w:val="32"/>
          <w:szCs w:val="32"/>
          <w:u w:color="000000"/>
          <w:bdr w:val="nil"/>
        </w:rPr>
        <w:t>个方面重点选题，既有对十八大以来中央关于法治建设重要论述的全方位解读，又有对发挥法治引领、规范和推动作用保障全面深化改革的深层次思考</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既有对国家治理体系和治理能力现代化法治保障的全新阐释，又有对完善中国特色社会主义法律体系和现代市场体系的深入解析，切入点和着力点准确，紧密结合实际。</w:t>
      </w:r>
      <w:r w:rsidRPr="00A30E84">
        <w:rPr>
          <w:rFonts w:ascii="仿宋_GB2312" w:eastAsia="仿宋_GB2312" w:hAnsi="仿宋" w:cs="Calibri"/>
          <w:color w:val="000000"/>
          <w:kern w:val="2"/>
          <w:sz w:val="32"/>
          <w:szCs w:val="32"/>
          <w:u w:color="000000"/>
          <w:bdr w:val="nil"/>
        </w:rPr>
        <w:t>三是活动组织更加细致。今年以来，在新一届</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w:t>
      </w:r>
      <w:r w:rsidRPr="00A30E84">
        <w:rPr>
          <w:rFonts w:ascii="仿宋_GB2312" w:eastAsia="仿宋_GB2312" w:hAnsi="仿宋" w:cs="Calibri"/>
          <w:color w:val="000000"/>
          <w:kern w:val="2"/>
          <w:sz w:val="32"/>
          <w:szCs w:val="32"/>
          <w:u w:color="000000"/>
          <w:bdr w:val="nil"/>
        </w:rPr>
        <w:lastRenderedPageBreak/>
        <w:t>组委会的正确领导和精心指导下，牢牢把握课题的政治方向、成果实用性以及学术创新点，多次组织召开选题研讨会，反复征求有关领导和专家的意见建议，最终确定了</w:t>
      </w:r>
      <w:r w:rsidRPr="00A30E84">
        <w:rPr>
          <w:rFonts w:ascii="仿宋_GB2312" w:eastAsia="仿宋_GB2312" w:hAnsi="仿宋" w:cs="Calibri"/>
          <w:color w:val="000000"/>
          <w:kern w:val="2"/>
          <w:sz w:val="32"/>
          <w:szCs w:val="32"/>
          <w:u w:color="000000"/>
          <w:bdr w:val="nil"/>
        </w:rPr>
        <w:t>5</w:t>
      </w:r>
      <w:r w:rsidRPr="00A30E84">
        <w:rPr>
          <w:rFonts w:ascii="仿宋_GB2312" w:eastAsia="仿宋_GB2312" w:hAnsi="仿宋" w:cs="Calibri"/>
          <w:color w:val="000000"/>
          <w:kern w:val="2"/>
          <w:sz w:val="32"/>
          <w:szCs w:val="32"/>
          <w:u w:color="000000"/>
          <w:bdr w:val="nil"/>
        </w:rPr>
        <w:t>个方面的选题。组委会组织了</w:t>
      </w:r>
      <w:r w:rsidRPr="00A30E84">
        <w:rPr>
          <w:rFonts w:ascii="仿宋_GB2312" w:eastAsia="仿宋_GB2312" w:hAnsi="仿宋" w:cs="Calibri"/>
          <w:color w:val="000000"/>
          <w:kern w:val="2"/>
          <w:sz w:val="32"/>
          <w:szCs w:val="32"/>
          <w:u w:color="000000"/>
          <w:bdr w:val="nil"/>
        </w:rPr>
        <w:t>50</w:t>
      </w:r>
      <w:r w:rsidRPr="00A30E84">
        <w:rPr>
          <w:rFonts w:ascii="仿宋_GB2312" w:eastAsia="仿宋_GB2312" w:hAnsi="仿宋" w:cs="Calibri"/>
          <w:color w:val="000000"/>
          <w:kern w:val="2"/>
          <w:sz w:val="32"/>
          <w:szCs w:val="32"/>
          <w:u w:color="000000"/>
          <w:bdr w:val="nil"/>
        </w:rPr>
        <w:t>位知名专家学者组成课题组，集中大家智慧，群策群力，力争把有关题目讲深讲透。</w:t>
      </w:r>
    </w:p>
    <w:p w:rsidR="004716FE" w:rsidRPr="00A30E84" w:rsidRDefault="00CD1678">
      <w:pPr>
        <w:pStyle w:val="a3"/>
        <w:widowControl/>
        <w:rPr>
          <w:rFonts w:ascii="仿宋_GB2312" w:eastAsia="仿宋_GB2312" w:hAnsi="仿宋" w:cs="Calibri"/>
          <w:color w:val="000000"/>
          <w:kern w:val="2"/>
          <w:sz w:val="32"/>
          <w:szCs w:val="32"/>
          <w:u w:color="000000"/>
          <w:bdr w:val="nil"/>
        </w:rPr>
      </w:pPr>
      <w:r w:rsidRPr="00A30E84">
        <w:rPr>
          <w:rFonts w:ascii="仿宋_GB2312" w:eastAsia="仿宋_GB2312" w:hAnsi="仿宋" w:cs="Calibri"/>
          <w:color w:val="000000"/>
          <w:kern w:val="2"/>
          <w:sz w:val="32"/>
          <w:szCs w:val="32"/>
          <w:u w:color="000000"/>
          <w:bdr w:val="nil"/>
        </w:rPr>
        <w:t xml:space="preserve">　　报告会上，徐显明围绕</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全面深化改革与法治中国建设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这个主题，从全面深化改革的内涵、与法治的关系以及法治中国建设理论与实践等三个方面进行了系统分析和深刻讲解。内容既宏观又实在，举案说法、深入浅出。与会人</w:t>
      </w:r>
      <w:r w:rsidRPr="00A30E84">
        <w:rPr>
          <w:rFonts w:ascii="仿宋_GB2312" w:eastAsia="仿宋_GB2312" w:hAnsi="仿宋" w:cs="Calibri"/>
          <w:color w:val="000000"/>
          <w:kern w:val="2"/>
          <w:sz w:val="32"/>
          <w:szCs w:val="32"/>
          <w:u w:color="000000"/>
          <w:bdr w:val="nil"/>
        </w:rPr>
        <w:t>员普遍反映报告会理论性、指导性、实践性都很强，很受启发，受益匪浅。</w:t>
      </w:r>
    </w:p>
    <w:p w:rsidR="004716FE" w:rsidRPr="00A30E84" w:rsidRDefault="00CD1678">
      <w:pPr>
        <w:pStyle w:val="a3"/>
        <w:widowControl/>
        <w:rPr>
          <w:rFonts w:ascii="仿宋_GB2312" w:eastAsia="仿宋_GB2312" w:hAnsi="仿宋" w:cs="Calibri"/>
          <w:color w:val="000000"/>
          <w:kern w:val="2"/>
          <w:sz w:val="32"/>
          <w:szCs w:val="32"/>
          <w:u w:color="000000"/>
          <w:bdr w:val="nil"/>
        </w:rPr>
      </w:pPr>
      <w:r w:rsidRPr="00A30E84">
        <w:rPr>
          <w:rFonts w:ascii="仿宋_GB2312" w:eastAsia="仿宋_GB2312" w:hAnsi="仿宋" w:cs="Calibri"/>
          <w:color w:val="000000"/>
          <w:kern w:val="2"/>
          <w:sz w:val="32"/>
          <w:szCs w:val="32"/>
          <w:u w:color="000000"/>
          <w:bdr w:val="nil"/>
        </w:rPr>
        <w:t xml:space="preserve">　　本场报告会是由</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组委会六个部委和中直机关工委、中央国家机关工委、解放军总政治部和北京市委共同举办。中央国家机关工委副书记陈存根，中直机关工委副书记李勇，司法部副部长赵大程，中国法学会副会长兼秘书长鲍绍坤，中宣部副秘书长张西明，北京市法学会党组书记、常务副会长田玉龙等领导，以及</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双百</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活动组委会成员、联络员，中央和国家机关、各人民团体、解放军四总部机关、驻京部队各大单位、北京市党政机关的干部，在京部分高校的师生和新闻媒体的同志，</w:t>
      </w:r>
      <w:r w:rsidRPr="00A30E84">
        <w:rPr>
          <w:rFonts w:ascii="仿宋_GB2312" w:eastAsia="仿宋_GB2312" w:hAnsi="仿宋" w:cs="Calibri"/>
          <w:color w:val="000000"/>
          <w:kern w:val="2"/>
          <w:sz w:val="32"/>
          <w:szCs w:val="32"/>
          <w:u w:color="000000"/>
          <w:bdr w:val="nil"/>
        </w:rPr>
        <w:t>共</w:t>
      </w:r>
      <w:r w:rsidRPr="00A30E84">
        <w:rPr>
          <w:rFonts w:ascii="仿宋_GB2312" w:eastAsia="仿宋_GB2312" w:hAnsi="仿宋" w:cs="Calibri"/>
          <w:color w:val="000000"/>
          <w:kern w:val="2"/>
          <w:sz w:val="32"/>
          <w:szCs w:val="32"/>
          <w:u w:color="000000"/>
          <w:bdr w:val="nil"/>
        </w:rPr>
        <w:t>700</w:t>
      </w:r>
      <w:r w:rsidRPr="00A30E84">
        <w:rPr>
          <w:rFonts w:ascii="仿宋_GB2312" w:eastAsia="仿宋_GB2312" w:hAnsi="仿宋" w:cs="Calibri"/>
          <w:color w:val="000000"/>
          <w:kern w:val="2"/>
          <w:sz w:val="32"/>
          <w:szCs w:val="32"/>
          <w:u w:color="000000"/>
          <w:bdr w:val="nil"/>
        </w:rPr>
        <w:t>余人出席报告会。</w:t>
      </w:r>
    </w:p>
    <w:p w:rsidR="004716FE" w:rsidRPr="00A30E84" w:rsidRDefault="00CD1678">
      <w:pPr>
        <w:pStyle w:val="a3"/>
        <w:widowControl/>
        <w:rPr>
          <w:rFonts w:ascii="仿宋_GB2312" w:eastAsia="仿宋_GB2312" w:hAnsi="仿宋" w:cs="Calibri"/>
          <w:color w:val="000000"/>
          <w:kern w:val="2"/>
          <w:sz w:val="32"/>
          <w:szCs w:val="32"/>
          <w:u w:color="000000"/>
          <w:bdr w:val="nil"/>
        </w:rPr>
      </w:pPr>
      <w:r w:rsidRPr="00A30E84">
        <w:rPr>
          <w:rFonts w:ascii="仿宋_GB2312" w:eastAsia="仿宋_GB2312" w:hAnsi="仿宋" w:cs="Calibri"/>
          <w:color w:val="000000"/>
          <w:kern w:val="2"/>
          <w:sz w:val="32"/>
          <w:szCs w:val="32"/>
          <w:u w:color="000000"/>
          <w:bdr w:val="nil"/>
        </w:rPr>
        <w:lastRenderedPageBreak/>
        <w:t xml:space="preserve">　　新华社、《人民日报》、《光明日报》、《法制日报》、《经济日报》、《中国青年报》等中央主要媒体均对会议作了报道</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中央电视台在</w:t>
      </w:r>
      <w:r w:rsidRPr="00A30E84">
        <w:rPr>
          <w:rFonts w:ascii="仿宋_GB2312" w:eastAsia="仿宋_GB2312" w:hAnsi="仿宋" w:cs="Calibri"/>
          <w:color w:val="000000"/>
          <w:kern w:val="2"/>
          <w:sz w:val="32"/>
          <w:szCs w:val="32"/>
          <w:u w:color="000000"/>
          <w:bdr w:val="nil"/>
        </w:rPr>
        <w:t>10</w:t>
      </w:r>
      <w:r w:rsidRPr="00A30E84">
        <w:rPr>
          <w:rFonts w:ascii="仿宋_GB2312" w:eastAsia="仿宋_GB2312" w:hAnsi="仿宋" w:cs="Calibri"/>
          <w:color w:val="000000"/>
          <w:kern w:val="2"/>
          <w:sz w:val="32"/>
          <w:szCs w:val="32"/>
          <w:u w:color="000000"/>
          <w:bdr w:val="nil"/>
        </w:rPr>
        <w:t>日</w:t>
      </w:r>
      <w:r w:rsidRPr="00A30E84">
        <w:rPr>
          <w:rFonts w:ascii="仿宋_GB2312" w:eastAsia="仿宋_GB2312" w:hAnsi="仿宋" w:cs="Calibri"/>
          <w:color w:val="000000"/>
          <w:kern w:val="2"/>
          <w:sz w:val="32"/>
          <w:szCs w:val="32"/>
          <w:u w:color="000000"/>
          <w:bdr w:val="nil"/>
        </w:rPr>
        <w:t>17</w:t>
      </w:r>
      <w:r w:rsidRPr="00A30E84">
        <w:rPr>
          <w:rFonts w:ascii="仿宋_GB2312" w:eastAsia="仿宋_GB2312" w:hAnsi="仿宋" w:cs="Calibri"/>
          <w:color w:val="000000"/>
          <w:kern w:val="2"/>
          <w:sz w:val="32"/>
          <w:szCs w:val="32"/>
          <w:u w:color="000000"/>
          <w:bdr w:val="nil"/>
        </w:rPr>
        <w:t>时的《新闻直播间》中播放了题为</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百名法学会百场报告会</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法治宣讲活动走进中央国家机关</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的新闻</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时长约</w:t>
      </w:r>
      <w:r w:rsidRPr="00A30E84">
        <w:rPr>
          <w:rFonts w:ascii="仿宋_GB2312" w:eastAsia="仿宋_GB2312" w:hAnsi="仿宋" w:cs="Calibri"/>
          <w:color w:val="000000"/>
          <w:kern w:val="2"/>
          <w:sz w:val="32"/>
          <w:szCs w:val="32"/>
          <w:u w:color="000000"/>
          <w:bdr w:val="nil"/>
        </w:rPr>
        <w:t>1</w:t>
      </w:r>
      <w:r w:rsidRPr="00A30E84">
        <w:rPr>
          <w:rFonts w:ascii="仿宋_GB2312" w:eastAsia="仿宋_GB2312" w:hAnsi="仿宋" w:cs="Calibri"/>
          <w:color w:val="000000"/>
          <w:kern w:val="2"/>
          <w:sz w:val="32"/>
          <w:szCs w:val="32"/>
          <w:u w:color="000000"/>
          <w:bdr w:val="nil"/>
        </w:rPr>
        <w:t>分钟</w:t>
      </w:r>
      <w:r w:rsidRPr="00A30E84">
        <w:rPr>
          <w:rFonts w:ascii="仿宋_GB2312" w:eastAsia="仿宋_GB2312" w:hAnsi="仿宋" w:cs="Calibri"/>
          <w:color w:val="000000"/>
          <w:kern w:val="2"/>
          <w:sz w:val="32"/>
          <w:szCs w:val="32"/>
          <w:u w:color="000000"/>
          <w:bdr w:val="nil"/>
        </w:rPr>
        <w:t>);</w:t>
      </w:r>
      <w:r w:rsidRPr="00A30E84">
        <w:rPr>
          <w:rFonts w:ascii="仿宋_GB2312" w:eastAsia="仿宋_GB2312" w:hAnsi="仿宋" w:cs="Calibri"/>
          <w:color w:val="000000"/>
          <w:kern w:val="2"/>
          <w:sz w:val="32"/>
          <w:szCs w:val="32"/>
          <w:u w:color="000000"/>
          <w:bdr w:val="nil"/>
        </w:rPr>
        <w:t>人民网、新华网、中国网、光明网、法制网、中青网、中国法学会、民主与</w:t>
      </w:r>
      <w:proofErr w:type="gramStart"/>
      <w:r w:rsidRPr="00A30E84">
        <w:rPr>
          <w:rFonts w:ascii="仿宋_GB2312" w:eastAsia="仿宋_GB2312" w:hAnsi="仿宋" w:cs="Calibri"/>
          <w:color w:val="000000"/>
          <w:kern w:val="2"/>
          <w:sz w:val="32"/>
          <w:szCs w:val="32"/>
          <w:u w:color="000000"/>
          <w:bdr w:val="nil"/>
        </w:rPr>
        <w:t>法制网</w:t>
      </w:r>
      <w:proofErr w:type="gramEnd"/>
      <w:r w:rsidRPr="00A30E84">
        <w:rPr>
          <w:rFonts w:ascii="仿宋_GB2312" w:eastAsia="仿宋_GB2312" w:hAnsi="仿宋" w:cs="Calibri"/>
          <w:color w:val="000000"/>
          <w:kern w:val="2"/>
          <w:sz w:val="32"/>
          <w:szCs w:val="32"/>
          <w:u w:color="000000"/>
          <w:bdr w:val="nil"/>
        </w:rPr>
        <w:t>等网站刊登或转载新闻，网络报道共计</w:t>
      </w:r>
      <w:r w:rsidRPr="00A30E84">
        <w:rPr>
          <w:rFonts w:ascii="仿宋_GB2312" w:eastAsia="仿宋_GB2312" w:hAnsi="仿宋" w:cs="Calibri"/>
          <w:color w:val="000000"/>
          <w:kern w:val="2"/>
          <w:sz w:val="32"/>
          <w:szCs w:val="32"/>
          <w:u w:color="000000"/>
          <w:bdr w:val="nil"/>
        </w:rPr>
        <w:t>88,600</w:t>
      </w:r>
      <w:r w:rsidRPr="00A30E84">
        <w:rPr>
          <w:rFonts w:ascii="仿宋_GB2312" w:eastAsia="仿宋_GB2312" w:hAnsi="仿宋" w:cs="Calibri"/>
          <w:color w:val="000000"/>
          <w:kern w:val="2"/>
          <w:sz w:val="32"/>
          <w:szCs w:val="32"/>
          <w:u w:color="000000"/>
          <w:bdr w:val="nil"/>
        </w:rPr>
        <w:t>余条。</w:t>
      </w:r>
    </w:p>
    <w:p w:rsidR="004716FE" w:rsidRPr="00A30E84" w:rsidRDefault="004716FE">
      <w:pPr>
        <w:rPr>
          <w:rFonts w:ascii="仿宋_GB2312" w:eastAsia="仿宋_GB2312" w:hAnsi="仿宋" w:cs="Calibri"/>
          <w:color w:val="000000"/>
          <w:sz w:val="32"/>
          <w:szCs w:val="32"/>
          <w:u w:color="000000"/>
          <w:bdr w:val="nil"/>
        </w:rPr>
      </w:pPr>
    </w:p>
    <w:sectPr w:rsidR="004716FE" w:rsidRPr="00A30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78" w:rsidRDefault="00CD1678" w:rsidP="00A30E84">
      <w:r>
        <w:separator/>
      </w:r>
    </w:p>
  </w:endnote>
  <w:endnote w:type="continuationSeparator" w:id="0">
    <w:p w:rsidR="00CD1678" w:rsidRDefault="00CD1678" w:rsidP="00A3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78" w:rsidRDefault="00CD1678" w:rsidP="00A30E84">
      <w:r>
        <w:separator/>
      </w:r>
    </w:p>
  </w:footnote>
  <w:footnote w:type="continuationSeparator" w:id="0">
    <w:p w:rsidR="00CD1678" w:rsidRDefault="00CD1678" w:rsidP="00A3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3D2BC8"/>
    <w:rsid w:val="004716FE"/>
    <w:rsid w:val="00A30E84"/>
    <w:rsid w:val="00CD1678"/>
    <w:rsid w:val="08C04D7E"/>
    <w:rsid w:val="2DAF422A"/>
    <w:rsid w:val="4E13159B"/>
    <w:rsid w:val="4FA124F9"/>
    <w:rsid w:val="50473F0F"/>
    <w:rsid w:val="5707733B"/>
    <w:rsid w:val="619079C6"/>
    <w:rsid w:val="65864C40"/>
    <w:rsid w:val="7D13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30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30E84"/>
    <w:rPr>
      <w:rFonts w:asciiTheme="minorHAnsi" w:eastAsiaTheme="minorEastAsia" w:hAnsiTheme="minorHAnsi" w:cstheme="minorBidi"/>
      <w:kern w:val="2"/>
      <w:sz w:val="18"/>
      <w:szCs w:val="18"/>
    </w:rPr>
  </w:style>
  <w:style w:type="paragraph" w:styleId="a6">
    <w:name w:val="footer"/>
    <w:basedOn w:val="a"/>
    <w:link w:val="Char0"/>
    <w:rsid w:val="00A30E84"/>
    <w:pPr>
      <w:tabs>
        <w:tab w:val="center" w:pos="4153"/>
        <w:tab w:val="right" w:pos="8306"/>
      </w:tabs>
      <w:snapToGrid w:val="0"/>
      <w:jc w:val="left"/>
    </w:pPr>
    <w:rPr>
      <w:sz w:val="18"/>
      <w:szCs w:val="18"/>
    </w:rPr>
  </w:style>
  <w:style w:type="character" w:customStyle="1" w:styleId="Char0">
    <w:name w:val="页脚 Char"/>
    <w:basedOn w:val="a0"/>
    <w:link w:val="a6"/>
    <w:rsid w:val="00A30E8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30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30E84"/>
    <w:rPr>
      <w:rFonts w:asciiTheme="minorHAnsi" w:eastAsiaTheme="minorEastAsia" w:hAnsiTheme="minorHAnsi" w:cstheme="minorBidi"/>
      <w:kern w:val="2"/>
      <w:sz w:val="18"/>
      <w:szCs w:val="18"/>
    </w:rPr>
  </w:style>
  <w:style w:type="paragraph" w:styleId="a6">
    <w:name w:val="footer"/>
    <w:basedOn w:val="a"/>
    <w:link w:val="Char0"/>
    <w:rsid w:val="00A30E84"/>
    <w:pPr>
      <w:tabs>
        <w:tab w:val="center" w:pos="4153"/>
        <w:tab w:val="right" w:pos="8306"/>
      </w:tabs>
      <w:snapToGrid w:val="0"/>
      <w:jc w:val="left"/>
    </w:pPr>
    <w:rPr>
      <w:sz w:val="18"/>
      <w:szCs w:val="18"/>
    </w:rPr>
  </w:style>
  <w:style w:type="character" w:customStyle="1" w:styleId="Char0">
    <w:name w:val="页脚 Char"/>
    <w:basedOn w:val="a0"/>
    <w:link w:val="a6"/>
    <w:rsid w:val="00A30E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