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2C" w:rsidRDefault="003C032C" w:rsidP="003C032C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3C032C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中宣部、中政委、司法部、中国法学会</w:t>
      </w:r>
    </w:p>
    <w:p w:rsidR="00DD54D7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3C032C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关于组织</w:t>
      </w:r>
      <w:r w:rsidRPr="003C032C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2009</w:t>
      </w:r>
      <w:r w:rsidR="003C032C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年“百名法学家百场报</w:t>
      </w:r>
      <w:r w:rsidRPr="003C032C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会”活动的通知</w:t>
      </w:r>
    </w:p>
    <w:p w:rsidR="003C032C" w:rsidRPr="003C032C" w:rsidRDefault="003C032C" w:rsidP="003C032C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根据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法治宣讲活动（以下简称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活动）常态化实施方案要求，结合中央领导关于要充分发挥法学家的作用，加强宪法的宣传和有效解释的指示精神，现将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2009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法治宣讲活动有关事项通知如下：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  <w:t>一、指导思想</w:t>
      </w:r>
      <w:bookmarkStart w:id="0" w:name="_GoBack"/>
      <w:bookmarkEnd w:id="0"/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全面贯彻落实党的十七大精神，高举中国特色社会主义伟大旗帜，深入贯彻落实科学发展观，深入贯彻胡锦涛总书记在全国政法工作会议上的重要讲话精神，紧紧围绕我国全面落实依法治国基本方略、加快建设社会主义法治国家的战略部署和建设目标，紧密结合深入学习实践科学发展观活动开展法治宣讲活动。通过宣讲，加强社会主义法治理念的宣传教育，提高广大干部群众的法律素质、法制意识，培育社会主义法治文化，弘扬法治精神，提高依法执政、依法行政的能力；通过宣讲，使广大法学家走向社会、走向群众、走向实践，实现理论与实际的结合，统一法学家队伍的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想认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识，造就一支思想和</w:t>
      </w:r>
      <w:proofErr w:type="gramStart"/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学术双</w:t>
      </w:r>
      <w:proofErr w:type="gramEnd"/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过硬的法学家队伍。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二、宣讲专题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、中国特色社会主义与依宪治国；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、科学发展观与法治建设；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、科学发展观与我国宪法实施保障；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、社会主义法治理念；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5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、改革开放与中国法治建设；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6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、坚持依宪治国，建设法治国家；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7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、弘扬法治精神，构建和谐社会；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8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、完善中国特色社会主义法律体系和司法制度；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9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、中国特色社会主义司法制度；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10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、人权的宪法保护；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11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、宪法的基本原则和主要精神；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12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、推进依法行政，建设法治政府；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13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、法治建设与完善社会主义市场经济体制。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三、组织方式、场次和时间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2009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年，黑龙江、上海、浙江、福建、广东、广西、四川、贵州、陕西、新疆生产建设兵团、中央国家机关等地区和单位的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活动由全国组委会统一组织。原则上每省、自治区、直辖市（含新疆生产建设兵团）组织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5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场，中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央国家机关组织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场，其中上海、浙江、广东、四川、陕西、中央国家机关各有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场宣讲宪法的内容。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至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8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月份进行。具体安排详见附表。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其他各省、自治区、直辖市按照三年一个周期并把活动延伸至市（地、州、盟）的要求，自行安排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四、听课对象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全国组委会统一组织的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活动，听课对象包括：中央和国家机关，全国人大、政协机关，最高人民法院、最高人民检察院和人民团体机关；省（自治区、直辖市）</w:t>
      </w:r>
      <w:proofErr w:type="gramStart"/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委理论</w:t>
      </w:r>
      <w:proofErr w:type="gramEnd"/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学习中心组、党政机关；省（自治区、直辖市）人大、政协机关，人民法院、人民检察院和人民团体机关；省会市委理论学习中心组，党政机关，人大、政协机关，人民法院、人民检察院和人民团体；上海市区委理论学习中心组、党政机关，人大、政协机关，人民团体；新疆生产建设兵团党委理论学习中心组及兵团机关，兵团所属师党委理论学习中心组及师部机关；中央企业；省（自治区、直辖市）直属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企业；中央及省属大专院校。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其他各省、自治区、直辖市组织的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活动，听课对象包括：市（地、州、盟）</w:t>
      </w:r>
      <w:proofErr w:type="gramStart"/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委理论</w:t>
      </w:r>
      <w:proofErr w:type="gramEnd"/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学习中心组、党政机关，人大、政协机关，人民法院、人民检察院和人民团体机关，直属企业，大专院校。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 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五、组织领导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活动由中宣部、中政委、司法部、中国法学会四家联合举办，组委会办公室设在中国法学会。各省、自治区、直辖市也要进一步健全组织领导机构。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b/>
          <w:sz w:val="32"/>
          <w:szCs w:val="32"/>
          <w:u w:color="000000"/>
          <w:bdr w:val="nil"/>
        </w:rPr>
        <w:t>六、其它事项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1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、为加强对活动的组织领导，各省、自治区、直辖市成立由宣传部、政法委、司法厅（局）、法学会等单位负责同志参加的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，统一协调组织工作，考虑到今后每年都要组织该项活动，活动组委会也要实现常态化。组委会名单请于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2009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月中旬前报全国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、各省、自治区、直辖市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要协调好在本省、市的报告活动，安排好报告团抵达以后的有关座谈和调研活动。各省、自治区、直辖市委政法委负责协调好在本省（区、市）的报告活动。各省、自治区、直辖市委宣传部负责组织好省委、市委理论学习中心组的报告会。各省、自治区、直辖市司法厅（局）、法学会协助省、自治区、直辖市党委宣传部、党委政法</w:t>
      </w:r>
      <w:proofErr w:type="gramStart"/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委做好</w:t>
      </w:r>
      <w:proofErr w:type="gramEnd"/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各场次报告会的组织工作，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落实场地、人员、照相、录像，制作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DVD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光盘。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、各省、自治区、直辖市党委宣传部组织好省、市内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报纸、电台、电视台、网站等媒体对活动的宣传报道工作，提高活动的影响力，通过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活动带动当地法制宣传活动的深入开展。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4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、各省、自治区、直辖市法学会推荐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2-3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名本省（自治区、直辖市）政治立场坚定、学术造诣深、宣讲水平高的法学教授或法律专家，尤其是青年法学、法律人才，作为宣讲候选人，以备组委会统一安排。请于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2009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月中旬前将名单及简历报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活动组委会办公室。</w:t>
      </w:r>
    </w:p>
    <w:p w:rsidR="00DD54D7" w:rsidRPr="003C032C" w:rsidRDefault="00CB5DDA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3C032C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 </w:t>
      </w:r>
    </w:p>
    <w:p w:rsidR="00DD54D7" w:rsidRPr="003C032C" w:rsidRDefault="00DD54D7" w:rsidP="003C032C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sectPr w:rsidR="00DD54D7" w:rsidRPr="003C0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DA" w:rsidRDefault="00CB5DDA" w:rsidP="003C032C">
      <w:r>
        <w:separator/>
      </w:r>
    </w:p>
  </w:endnote>
  <w:endnote w:type="continuationSeparator" w:id="0">
    <w:p w:rsidR="00CB5DDA" w:rsidRDefault="00CB5DDA" w:rsidP="003C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DA" w:rsidRDefault="00CB5DDA" w:rsidP="003C032C">
      <w:r>
        <w:separator/>
      </w:r>
    </w:p>
  </w:footnote>
  <w:footnote w:type="continuationSeparator" w:id="0">
    <w:p w:rsidR="00CB5DDA" w:rsidRDefault="00CB5DDA" w:rsidP="003C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D7"/>
    <w:rsid w:val="003C032C"/>
    <w:rsid w:val="00CB5DDA"/>
    <w:rsid w:val="00DD54D7"/>
    <w:rsid w:val="47F20ED2"/>
    <w:rsid w:val="6E4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3C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03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C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03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3C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03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C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03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